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AE6D3" w14:textId="77777777" w:rsidR="00F2645B" w:rsidRPr="00AB02D2" w:rsidRDefault="00AB02D2">
      <w:pPr>
        <w:rPr>
          <w:b/>
          <w:lang w:val="en-GB"/>
        </w:rPr>
      </w:pPr>
      <w:bookmarkStart w:id="0" w:name="_GoBack"/>
      <w:bookmarkEnd w:id="0"/>
      <w:r w:rsidRPr="00AB02D2">
        <w:rPr>
          <w:b/>
          <w:lang w:val="en-GB"/>
        </w:rPr>
        <w:t>EPIC project RAMBASE</w:t>
      </w:r>
    </w:p>
    <w:p w14:paraId="0A661EEC" w14:textId="77777777" w:rsidR="00AB02D2" w:rsidRPr="00AB02D2" w:rsidRDefault="00AB02D2">
      <w:pPr>
        <w:rPr>
          <w:lang w:val="en-GB"/>
        </w:rPr>
      </w:pPr>
    </w:p>
    <w:p w14:paraId="0ABCF75D" w14:textId="77777777" w:rsidR="00AB02D2" w:rsidRDefault="00AB02D2" w:rsidP="00AB02D2">
      <w:pPr>
        <w:rPr>
          <w:rFonts w:asciiTheme="majorHAnsi" w:hAnsiTheme="majorHAnsi" w:cstheme="majorHAnsi"/>
          <w:i/>
          <w:iCs/>
          <w:color w:val="2B384E"/>
          <w:spacing w:val="-1"/>
          <w:kern w:val="1"/>
          <w:lang w:val="en-US"/>
        </w:rPr>
      </w:pPr>
      <w:r w:rsidRPr="00AB02D2">
        <w:rPr>
          <w:rFonts w:asciiTheme="majorHAnsi" w:hAnsiTheme="majorHAnsi" w:cstheme="majorHAnsi"/>
          <w:lang w:val="en-GB"/>
        </w:rPr>
        <w:t xml:space="preserve">Rambase is an ERP system owned by the </w:t>
      </w:r>
      <w:proofErr w:type="spellStart"/>
      <w:r w:rsidRPr="00AB02D2">
        <w:rPr>
          <w:rFonts w:asciiTheme="majorHAnsi" w:hAnsiTheme="majorHAnsi" w:cstheme="majorHAnsi"/>
          <w:lang w:val="en-GB"/>
        </w:rPr>
        <w:t>Hatteland</w:t>
      </w:r>
      <w:proofErr w:type="spellEnd"/>
      <w:r w:rsidRPr="00AB02D2">
        <w:rPr>
          <w:rFonts w:asciiTheme="majorHAnsi" w:hAnsiTheme="majorHAnsi" w:cstheme="majorHAnsi"/>
          <w:lang w:val="en-GB"/>
        </w:rPr>
        <w:t xml:space="preserve"> corporation in Vats in Norway. The system started as a tool for manufacturing and warehouse within the </w:t>
      </w:r>
      <w:proofErr w:type="spellStart"/>
      <w:r w:rsidRPr="00AB02D2">
        <w:rPr>
          <w:rFonts w:asciiTheme="majorHAnsi" w:hAnsiTheme="majorHAnsi" w:cstheme="majorHAnsi"/>
          <w:lang w:val="en-GB"/>
        </w:rPr>
        <w:t>Hatteland</w:t>
      </w:r>
      <w:proofErr w:type="spellEnd"/>
      <w:r w:rsidRPr="00AB02D2">
        <w:rPr>
          <w:rFonts w:asciiTheme="majorHAnsi" w:hAnsiTheme="majorHAnsi" w:cstheme="majorHAnsi"/>
          <w:lang w:val="en-GB"/>
        </w:rPr>
        <w:t xml:space="preserve"> corporation but has developed into a commercial system sold in several countries. The contact </w:t>
      </w:r>
      <w:r w:rsidRPr="00AB02D2">
        <w:rPr>
          <w:rFonts w:asciiTheme="majorHAnsi" w:hAnsiTheme="majorHAnsi" w:cstheme="majorHAnsi"/>
          <w:color w:val="2B384E"/>
          <w:spacing w:val="-1"/>
          <w:kern w:val="1"/>
          <w:lang w:val="en-US"/>
        </w:rPr>
        <w:t xml:space="preserve">Thorvald Gundersen is </w:t>
      </w:r>
      <w:r w:rsidRPr="00AB02D2">
        <w:rPr>
          <w:rFonts w:asciiTheme="majorHAnsi" w:hAnsiTheme="majorHAnsi" w:cstheme="majorHAnsi"/>
          <w:i/>
          <w:iCs/>
          <w:color w:val="2B384E"/>
          <w:kern w:val="1"/>
          <w:lang w:val="en-US"/>
        </w:rPr>
        <w:t xml:space="preserve">Manager </w:t>
      </w:r>
      <w:r w:rsidRPr="00AB02D2">
        <w:rPr>
          <w:rFonts w:asciiTheme="majorHAnsi" w:hAnsiTheme="majorHAnsi" w:cstheme="majorHAnsi"/>
          <w:i/>
          <w:iCs/>
          <w:color w:val="2B384E"/>
          <w:spacing w:val="-18"/>
          <w:kern w:val="1"/>
          <w:lang w:val="en-US"/>
        </w:rPr>
        <w:t xml:space="preserve">of </w:t>
      </w:r>
      <w:r w:rsidRPr="00AB02D2">
        <w:rPr>
          <w:rFonts w:asciiTheme="majorHAnsi" w:hAnsiTheme="majorHAnsi" w:cstheme="majorHAnsi"/>
          <w:i/>
          <w:iCs/>
          <w:color w:val="2B384E"/>
          <w:spacing w:val="-1"/>
          <w:kern w:val="1"/>
          <w:lang w:val="en-US"/>
        </w:rPr>
        <w:t>Professional Services</w:t>
      </w:r>
    </w:p>
    <w:p w14:paraId="0E6A6409" w14:textId="77777777" w:rsidR="003227F9" w:rsidRDefault="00EA1FBB" w:rsidP="00AB02D2">
      <w:pPr>
        <w:rPr>
          <w:rFonts w:asciiTheme="majorHAnsi" w:hAnsiTheme="majorHAnsi" w:cstheme="majorHAnsi"/>
          <w:color w:val="2B384E"/>
          <w:spacing w:val="-1"/>
          <w:kern w:val="1"/>
          <w:lang w:val="en-US"/>
        </w:rPr>
      </w:pPr>
      <w:hyperlink r:id="rId4" w:history="1">
        <w:r w:rsidR="003227F9" w:rsidRPr="003B129F">
          <w:rPr>
            <w:rStyle w:val="Hyperlink"/>
            <w:rFonts w:asciiTheme="majorHAnsi" w:hAnsiTheme="majorHAnsi" w:cstheme="majorHAnsi"/>
            <w:spacing w:val="-1"/>
            <w:kern w:val="1"/>
            <w:lang w:val="en-US"/>
          </w:rPr>
          <w:t>https://www.linkedin.com/showcase/rambase/</w:t>
        </w:r>
      </w:hyperlink>
    </w:p>
    <w:p w14:paraId="228C580E" w14:textId="77777777" w:rsidR="003227F9" w:rsidRDefault="00EA1FBB" w:rsidP="00AB02D2">
      <w:pPr>
        <w:rPr>
          <w:rFonts w:asciiTheme="majorHAnsi" w:hAnsiTheme="majorHAnsi" w:cstheme="majorHAnsi"/>
          <w:color w:val="2B384E"/>
          <w:spacing w:val="-1"/>
          <w:kern w:val="1"/>
          <w:lang w:val="en-US"/>
        </w:rPr>
      </w:pPr>
      <w:hyperlink r:id="rId5" w:history="1">
        <w:r w:rsidR="003227F9" w:rsidRPr="003B129F">
          <w:rPr>
            <w:rStyle w:val="Hyperlink"/>
            <w:rFonts w:asciiTheme="majorHAnsi" w:hAnsiTheme="majorHAnsi" w:cstheme="majorHAnsi"/>
            <w:spacing w:val="-1"/>
            <w:kern w:val="1"/>
            <w:lang w:val="en-US"/>
          </w:rPr>
          <w:t>https://rambase.com</w:t>
        </w:r>
      </w:hyperlink>
    </w:p>
    <w:p w14:paraId="7D1AE00F" w14:textId="77777777" w:rsidR="003227F9" w:rsidRPr="00AB02D2" w:rsidRDefault="003227F9" w:rsidP="00AB02D2">
      <w:pPr>
        <w:rPr>
          <w:rFonts w:asciiTheme="majorHAnsi" w:hAnsiTheme="majorHAnsi" w:cstheme="majorHAnsi"/>
          <w:color w:val="2B384E"/>
          <w:spacing w:val="-1"/>
          <w:kern w:val="1"/>
          <w:lang w:val="en-US"/>
        </w:rPr>
      </w:pPr>
    </w:p>
    <w:p w14:paraId="0B128A86" w14:textId="77777777" w:rsidR="00AB02D2" w:rsidRDefault="00AB02D2">
      <w:pPr>
        <w:rPr>
          <w:lang w:val="en-GB"/>
        </w:rPr>
      </w:pPr>
    </w:p>
    <w:p w14:paraId="6158FFE2" w14:textId="77777777" w:rsidR="00AB02D2" w:rsidRDefault="00AB02D2">
      <w:pPr>
        <w:rPr>
          <w:lang w:val="en-GB"/>
        </w:rPr>
      </w:pPr>
      <w:r w:rsidRPr="00AB02D2">
        <w:rPr>
          <w:b/>
          <w:lang w:val="en-GB"/>
        </w:rPr>
        <w:t>Problem</w:t>
      </w:r>
      <w:r>
        <w:rPr>
          <w:lang w:val="en-GB"/>
        </w:rPr>
        <w:t>:</w:t>
      </w:r>
    </w:p>
    <w:p w14:paraId="2E5D6CB3" w14:textId="77777777" w:rsidR="00AB02D2" w:rsidRPr="00AB02D2" w:rsidRDefault="00AB02D2">
      <w:pPr>
        <w:rPr>
          <w:lang w:val="en-GB"/>
        </w:rPr>
      </w:pPr>
      <w:r w:rsidRPr="00AB02D2">
        <w:rPr>
          <w:lang w:val="en-GB"/>
        </w:rPr>
        <w:t>Investigate possibilities for mobile computing for the Rambase ERP system.</w:t>
      </w:r>
    </w:p>
    <w:p w14:paraId="511FE292" w14:textId="77777777" w:rsidR="00AB02D2" w:rsidRPr="00AB02D2" w:rsidRDefault="00AB02D2">
      <w:pPr>
        <w:rPr>
          <w:lang w:val="en-GB"/>
        </w:rPr>
      </w:pPr>
      <w:r w:rsidRPr="00AB02D2">
        <w:rPr>
          <w:lang w:val="en-GB"/>
        </w:rPr>
        <w:t xml:space="preserve">Rambase has some mobile possibilities, but it is interesting to elaborate </w:t>
      </w:r>
      <w:r w:rsidR="003227F9">
        <w:rPr>
          <w:lang w:val="en-GB"/>
        </w:rPr>
        <w:t xml:space="preserve">innovative possibilities on </w:t>
      </w:r>
      <w:r w:rsidRPr="00AB02D2">
        <w:rPr>
          <w:lang w:val="en-GB"/>
        </w:rPr>
        <w:t>how extended mobile computing can be utilized within some of the following possible areas.</w:t>
      </w:r>
    </w:p>
    <w:p w14:paraId="4F43E92F" w14:textId="77777777" w:rsidR="00AB02D2" w:rsidRPr="00AB02D2" w:rsidRDefault="00AB02D2" w:rsidP="003227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13"/>
        <w:ind w:left="560"/>
        <w:rPr>
          <w:rFonts w:ascii="Helvetica" w:hAnsi="Helvetica" w:cs="Helvetica"/>
          <w:color w:val="2B384E"/>
          <w:spacing w:val="-1"/>
          <w:kern w:val="1"/>
          <w:lang w:val="en-GB"/>
        </w:rPr>
      </w:pPr>
      <w:r w:rsidRPr="00AB02D2">
        <w:rPr>
          <w:rFonts w:ascii="Helvetica" w:hAnsi="Helvetica" w:cs="Helvetica"/>
          <w:color w:val="2B384E"/>
          <w:spacing w:val="-1"/>
          <w:kern w:val="1"/>
          <w:lang w:val="en-GB"/>
        </w:rPr>
        <w:t>•Sales and operations planning processes</w:t>
      </w:r>
    </w:p>
    <w:p w14:paraId="7B558A5C" w14:textId="77777777" w:rsidR="00AB02D2" w:rsidRPr="00AB02D2" w:rsidRDefault="00AB02D2" w:rsidP="003227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63"/>
        <w:ind w:left="560"/>
        <w:rPr>
          <w:rFonts w:ascii="Helvetica" w:hAnsi="Helvetica" w:cs="Helvetica"/>
          <w:kern w:val="1"/>
          <w:lang w:val="en-GB"/>
        </w:rPr>
      </w:pPr>
      <w:r w:rsidRPr="00AB02D2">
        <w:rPr>
          <w:rFonts w:ascii="Helvetica" w:hAnsi="Helvetica" w:cs="Helvetica"/>
          <w:color w:val="2B384E"/>
          <w:spacing w:val="-1"/>
          <w:kern w:val="1"/>
          <w:lang w:val="en-GB"/>
        </w:rPr>
        <w:t>•</w:t>
      </w:r>
      <w:r w:rsidRPr="00AB02D2">
        <w:rPr>
          <w:rFonts w:ascii="Helvetica" w:hAnsi="Helvetica" w:cs="Helvetica"/>
          <w:color w:val="2B384E"/>
          <w:kern w:val="1"/>
          <w:lang w:val="en-GB"/>
        </w:rPr>
        <w:t>Forecasting</w:t>
      </w:r>
    </w:p>
    <w:p w14:paraId="1BA9E6E8" w14:textId="77777777" w:rsidR="00AB02D2" w:rsidRPr="00AB02D2" w:rsidRDefault="00AB02D2" w:rsidP="003227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64"/>
        <w:ind w:left="560"/>
        <w:rPr>
          <w:rFonts w:ascii="Helvetica" w:hAnsi="Helvetica" w:cs="Helvetica"/>
          <w:kern w:val="1"/>
          <w:lang w:val="en-GB"/>
        </w:rPr>
      </w:pPr>
      <w:r w:rsidRPr="00AB02D2">
        <w:rPr>
          <w:rFonts w:ascii="Helvetica" w:hAnsi="Helvetica" w:cs="Helvetica"/>
          <w:color w:val="2B384E"/>
          <w:spacing w:val="-1"/>
          <w:kern w:val="1"/>
          <w:lang w:val="en-GB"/>
        </w:rPr>
        <w:t>•</w:t>
      </w:r>
      <w:r w:rsidRPr="00AB02D2">
        <w:rPr>
          <w:rFonts w:ascii="Helvetica" w:hAnsi="Helvetica" w:cs="Helvetica"/>
          <w:color w:val="2B384E"/>
          <w:kern w:val="1"/>
          <w:lang w:val="en-GB"/>
        </w:rPr>
        <w:t>Inventory management</w:t>
      </w:r>
    </w:p>
    <w:p w14:paraId="600C12F1" w14:textId="77777777" w:rsidR="00AB02D2" w:rsidRPr="00AB02D2" w:rsidRDefault="00AB02D2" w:rsidP="003227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64"/>
        <w:ind w:left="560"/>
        <w:rPr>
          <w:rFonts w:ascii="Helvetica" w:hAnsi="Helvetica" w:cs="Helvetica"/>
          <w:color w:val="2B384E"/>
          <w:kern w:val="1"/>
          <w:lang w:val="en-GB"/>
        </w:rPr>
      </w:pPr>
      <w:r w:rsidRPr="00AB02D2">
        <w:rPr>
          <w:rFonts w:ascii="Helvetica" w:hAnsi="Helvetica" w:cs="Helvetica"/>
          <w:color w:val="2B384E"/>
          <w:spacing w:val="-1"/>
          <w:kern w:val="1"/>
          <w:lang w:val="en-GB"/>
        </w:rPr>
        <w:t>•</w:t>
      </w:r>
      <w:r w:rsidRPr="00AB02D2">
        <w:rPr>
          <w:rFonts w:ascii="Helvetica" w:hAnsi="Helvetica" w:cs="Helvetica"/>
          <w:color w:val="2B384E"/>
          <w:kern w:val="1"/>
          <w:lang w:val="en-GB"/>
        </w:rPr>
        <w:t>Customer integration practices</w:t>
      </w:r>
    </w:p>
    <w:p w14:paraId="4A3F9E63" w14:textId="77777777" w:rsidR="00AB02D2" w:rsidRPr="00AB02D2" w:rsidRDefault="00AB02D2" w:rsidP="003227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64"/>
        <w:ind w:left="560"/>
        <w:rPr>
          <w:rFonts w:ascii="Helvetica" w:hAnsi="Helvetica" w:cs="Helvetica"/>
          <w:color w:val="2B384E"/>
          <w:spacing w:val="-1"/>
          <w:kern w:val="1"/>
          <w:lang w:val="en-GB"/>
        </w:rPr>
      </w:pPr>
      <w:r w:rsidRPr="00AB02D2">
        <w:rPr>
          <w:rFonts w:ascii="Helvetica" w:hAnsi="Helvetica" w:cs="Helvetica"/>
          <w:color w:val="2B384E"/>
          <w:spacing w:val="-1"/>
          <w:kern w:val="1"/>
          <w:lang w:val="en-GB"/>
        </w:rPr>
        <w:t>•Supplier integration practices</w:t>
      </w:r>
    </w:p>
    <w:p w14:paraId="05AC18F4" w14:textId="77777777" w:rsidR="00AB02D2" w:rsidRPr="00AB02D2" w:rsidRDefault="00AB02D2" w:rsidP="003227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64"/>
        <w:ind w:left="560"/>
        <w:rPr>
          <w:rFonts w:ascii="Helvetica" w:hAnsi="Helvetica" w:cs="Helvetica"/>
          <w:color w:val="2B384E"/>
          <w:spacing w:val="-1"/>
          <w:kern w:val="1"/>
          <w:lang w:val="en-GB"/>
        </w:rPr>
      </w:pPr>
      <w:r w:rsidRPr="00AB02D2">
        <w:rPr>
          <w:rFonts w:ascii="Helvetica" w:hAnsi="Helvetica" w:cs="Helvetica"/>
          <w:color w:val="2B384E"/>
          <w:spacing w:val="-1"/>
          <w:kern w:val="1"/>
          <w:lang w:val="en-GB"/>
        </w:rPr>
        <w:t>•Distribution planning for multi facility manufacturing and warehousing</w:t>
      </w:r>
    </w:p>
    <w:p w14:paraId="36460C14" w14:textId="77777777" w:rsidR="00AB02D2" w:rsidRPr="00AB02D2" w:rsidRDefault="00AB02D2" w:rsidP="003227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64"/>
        <w:ind w:left="560"/>
        <w:rPr>
          <w:rFonts w:ascii="Helvetica" w:hAnsi="Helvetica" w:cs="Helvetica"/>
          <w:color w:val="2B384E"/>
          <w:spacing w:val="-1"/>
          <w:kern w:val="1"/>
          <w:lang w:val="en-GB"/>
        </w:rPr>
      </w:pPr>
      <w:r w:rsidRPr="00AB02D2">
        <w:rPr>
          <w:rFonts w:ascii="Helvetica" w:hAnsi="Helvetica" w:cs="Helvetica"/>
          <w:color w:val="2B384E"/>
          <w:spacing w:val="-1"/>
          <w:kern w:val="1"/>
          <w:lang w:val="en-GB"/>
        </w:rPr>
        <w:t>•Service delivery in manufacturing organizations</w:t>
      </w:r>
    </w:p>
    <w:p w14:paraId="384A2106" w14:textId="77777777" w:rsidR="00AB02D2" w:rsidRPr="00AB02D2" w:rsidRDefault="00AB02D2" w:rsidP="003227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64"/>
        <w:ind w:left="560"/>
        <w:rPr>
          <w:rFonts w:ascii="Helvetica" w:hAnsi="Helvetica" w:cs="Helvetica"/>
          <w:color w:val="2B384E"/>
          <w:spacing w:val="-1"/>
          <w:kern w:val="1"/>
          <w:lang w:val="en-GB"/>
        </w:rPr>
      </w:pPr>
      <w:r w:rsidRPr="00AB02D2">
        <w:rPr>
          <w:rFonts w:ascii="Helvetica" w:hAnsi="Helvetica" w:cs="Helvetica"/>
          <w:color w:val="2B384E"/>
          <w:spacing w:val="-1"/>
          <w:kern w:val="1"/>
          <w:lang w:val="en-GB"/>
        </w:rPr>
        <w:t>•Project planning and execution in manufacturing organizations</w:t>
      </w:r>
    </w:p>
    <w:p w14:paraId="0EE1C125" w14:textId="77777777" w:rsidR="00AB02D2" w:rsidRPr="00AB02D2" w:rsidRDefault="00AB02D2" w:rsidP="003227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64"/>
        <w:ind w:left="560"/>
        <w:rPr>
          <w:rFonts w:ascii="Helvetica" w:hAnsi="Helvetica" w:cs="Helvetica"/>
          <w:color w:val="2B384E"/>
          <w:spacing w:val="-1"/>
          <w:kern w:val="1"/>
          <w:lang w:val="en-GB"/>
        </w:rPr>
      </w:pPr>
      <w:r w:rsidRPr="00AB02D2">
        <w:rPr>
          <w:rFonts w:ascii="Helvetica" w:hAnsi="Helvetica" w:cs="Helvetica"/>
          <w:color w:val="2B384E"/>
          <w:spacing w:val="-1"/>
          <w:kern w:val="1"/>
          <w:lang w:val="en-GB"/>
        </w:rPr>
        <w:t>•</w:t>
      </w:r>
      <w:r w:rsidRPr="00AB02D2">
        <w:rPr>
          <w:rFonts w:ascii="Helvetica" w:hAnsi="Helvetica" w:cs="Helvetica"/>
          <w:color w:val="2B384E"/>
          <w:kern w:val="1"/>
          <w:lang w:val="en-GB"/>
        </w:rPr>
        <w:t xml:space="preserve">Benefit realization </w:t>
      </w:r>
      <w:r w:rsidRPr="00AB02D2">
        <w:rPr>
          <w:rFonts w:ascii="Helvetica" w:hAnsi="Helvetica" w:cs="Helvetica"/>
          <w:color w:val="2B384E"/>
          <w:spacing w:val="-1"/>
          <w:kern w:val="1"/>
          <w:lang w:val="en-GB"/>
        </w:rPr>
        <w:t>–</w:t>
      </w:r>
      <w:r w:rsidRPr="00AB02D2">
        <w:rPr>
          <w:rFonts w:ascii="Helvetica" w:hAnsi="Helvetica" w:cs="Helvetica"/>
          <w:color w:val="2B384E"/>
          <w:kern w:val="1"/>
          <w:lang w:val="en-GB"/>
        </w:rPr>
        <w:t>ERP-</w:t>
      </w:r>
      <w:r w:rsidRPr="00AB02D2">
        <w:rPr>
          <w:rFonts w:ascii="Helvetica" w:hAnsi="Helvetica" w:cs="Helvetica"/>
          <w:color w:val="2B384E"/>
          <w:spacing w:val="-1"/>
          <w:kern w:val="1"/>
          <w:lang w:val="en-GB"/>
        </w:rPr>
        <w:t>system implementation</w:t>
      </w:r>
    </w:p>
    <w:p w14:paraId="05BB5361" w14:textId="77777777" w:rsidR="00AB02D2" w:rsidRDefault="00AB02D2" w:rsidP="003227F9">
      <w:pPr>
        <w:ind w:left="560"/>
        <w:rPr>
          <w:rFonts w:ascii="Helvetica" w:hAnsi="Helvetica" w:cs="Helvetica"/>
          <w:color w:val="2B384E"/>
          <w:kern w:val="1"/>
          <w:lang w:val="en-GB"/>
        </w:rPr>
      </w:pPr>
      <w:r w:rsidRPr="00AB02D2">
        <w:rPr>
          <w:rFonts w:ascii="Helvetica" w:hAnsi="Helvetica" w:cs="Helvetica"/>
          <w:color w:val="2B384E"/>
          <w:spacing w:val="-1"/>
          <w:kern w:val="1"/>
          <w:lang w:val="en-GB"/>
        </w:rPr>
        <w:t>•</w:t>
      </w:r>
      <w:r w:rsidRPr="00AB02D2">
        <w:rPr>
          <w:rFonts w:ascii="Helvetica" w:hAnsi="Helvetica" w:cs="Helvetica"/>
          <w:color w:val="2B384E"/>
          <w:kern w:val="1"/>
          <w:lang w:val="en-GB"/>
        </w:rPr>
        <w:t>System implementation practices</w:t>
      </w:r>
    </w:p>
    <w:p w14:paraId="7E7A66C8" w14:textId="77777777" w:rsidR="00AB02D2" w:rsidRDefault="00AB02D2" w:rsidP="00AB02D2">
      <w:pPr>
        <w:rPr>
          <w:rFonts w:ascii="Helvetica" w:hAnsi="Helvetica" w:cs="Helvetica"/>
          <w:color w:val="2B384E"/>
          <w:kern w:val="1"/>
          <w:lang w:val="en-GB"/>
        </w:rPr>
      </w:pPr>
    </w:p>
    <w:p w14:paraId="38C60FDA" w14:textId="77777777" w:rsidR="00AB02D2" w:rsidRDefault="00AB02D2" w:rsidP="00AB02D2">
      <w:pPr>
        <w:rPr>
          <w:rFonts w:ascii="Helvetica" w:hAnsi="Helvetica" w:cs="Helvetica"/>
          <w:color w:val="2B384E"/>
          <w:kern w:val="1"/>
          <w:lang w:val="en-GB"/>
        </w:rPr>
      </w:pPr>
      <w:r w:rsidRPr="00AB02D2">
        <w:rPr>
          <w:rFonts w:ascii="Helvetica" w:hAnsi="Helvetica" w:cs="Helvetica"/>
          <w:b/>
          <w:color w:val="2B384E"/>
          <w:kern w:val="1"/>
          <w:lang w:val="en-GB"/>
        </w:rPr>
        <w:t>Contacts</w:t>
      </w:r>
      <w:r>
        <w:rPr>
          <w:rFonts w:ascii="Helvetica" w:hAnsi="Helvetica" w:cs="Helvetica"/>
          <w:color w:val="2B384E"/>
          <w:kern w:val="1"/>
          <w:lang w:val="en-GB"/>
        </w:rPr>
        <w:t>:</w:t>
      </w:r>
    </w:p>
    <w:p w14:paraId="215AE827" w14:textId="77777777" w:rsidR="00AB02D2" w:rsidRDefault="00AB02D2" w:rsidP="00AB02D2">
      <w:pPr>
        <w:rPr>
          <w:rFonts w:ascii="Helvetica" w:hAnsi="Helvetica" w:cs="Helvetica"/>
          <w:color w:val="2B384E"/>
          <w:kern w:val="1"/>
          <w:lang w:val="en-GB"/>
        </w:rPr>
      </w:pPr>
    </w:p>
    <w:p w14:paraId="3788DE5C" w14:textId="77777777" w:rsidR="00AB02D2" w:rsidRDefault="00AB02D2" w:rsidP="00AB02D2">
      <w:pPr>
        <w:rPr>
          <w:lang w:val="en-GB"/>
        </w:rPr>
      </w:pPr>
      <w:r>
        <w:rPr>
          <w:lang w:val="en-GB"/>
        </w:rPr>
        <w:t xml:space="preserve">Local tutor:  Jan Frick, </w:t>
      </w:r>
      <w:r w:rsidR="003227F9">
        <w:rPr>
          <w:lang w:val="en-GB"/>
        </w:rPr>
        <w:t>jan.frick@uis.no</w:t>
      </w:r>
    </w:p>
    <w:p w14:paraId="18C7401F" w14:textId="77777777" w:rsidR="00AB02D2" w:rsidRDefault="00AB02D2" w:rsidP="00AB02D2">
      <w:pPr>
        <w:rPr>
          <w:lang w:val="en-GB"/>
        </w:rPr>
      </w:pPr>
    </w:p>
    <w:p w14:paraId="2EF3B0CA" w14:textId="77777777" w:rsidR="00AB02D2" w:rsidRPr="00AB02D2" w:rsidRDefault="00AB02D2" w:rsidP="00AB02D2">
      <w:pPr>
        <w:rPr>
          <w:lang w:val="en-US"/>
        </w:rPr>
      </w:pPr>
      <w:r>
        <w:rPr>
          <w:lang w:val="en-GB"/>
        </w:rPr>
        <w:t xml:space="preserve">Company contact: Thorvald </w:t>
      </w:r>
      <w:proofErr w:type="spellStart"/>
      <w:r>
        <w:rPr>
          <w:lang w:val="en-GB"/>
        </w:rPr>
        <w:t>Fjæra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Gundersen</w:t>
      </w:r>
      <w:proofErr w:type="spellEnd"/>
      <w:r>
        <w:rPr>
          <w:lang w:val="en-GB"/>
        </w:rPr>
        <w:t xml:space="preserve">, </w:t>
      </w:r>
      <w:r w:rsidRPr="00AB02D2">
        <w:rPr>
          <w:rFonts w:ascii="Helvetica" w:hAnsi="Helvetica" w:cs="Helvetica"/>
          <w:i/>
          <w:iCs/>
          <w:color w:val="2B384E"/>
          <w:spacing w:val="-1"/>
          <w:kern w:val="1"/>
          <w:lang w:val="en-US"/>
        </w:rPr>
        <w:t>thorvald.gundersen@hatteland.com</w:t>
      </w:r>
    </w:p>
    <w:sectPr w:rsidR="00AB02D2" w:rsidRPr="00AB02D2" w:rsidSect="00FC28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D2"/>
    <w:rsid w:val="0000481E"/>
    <w:rsid w:val="00017ECB"/>
    <w:rsid w:val="00043049"/>
    <w:rsid w:val="00052136"/>
    <w:rsid w:val="000547AB"/>
    <w:rsid w:val="00055B65"/>
    <w:rsid w:val="000569FC"/>
    <w:rsid w:val="00062E25"/>
    <w:rsid w:val="0007031E"/>
    <w:rsid w:val="00071E3D"/>
    <w:rsid w:val="000874F9"/>
    <w:rsid w:val="0009228F"/>
    <w:rsid w:val="00096327"/>
    <w:rsid w:val="000964AB"/>
    <w:rsid w:val="000A528D"/>
    <w:rsid w:val="000C4268"/>
    <w:rsid w:val="00100447"/>
    <w:rsid w:val="001007BE"/>
    <w:rsid w:val="001046B9"/>
    <w:rsid w:val="001120AF"/>
    <w:rsid w:val="00112F88"/>
    <w:rsid w:val="00123B06"/>
    <w:rsid w:val="00155736"/>
    <w:rsid w:val="001575E8"/>
    <w:rsid w:val="00160408"/>
    <w:rsid w:val="00172D11"/>
    <w:rsid w:val="00174988"/>
    <w:rsid w:val="00177103"/>
    <w:rsid w:val="00180363"/>
    <w:rsid w:val="00184DC5"/>
    <w:rsid w:val="001910FD"/>
    <w:rsid w:val="00192803"/>
    <w:rsid w:val="001A6FE5"/>
    <w:rsid w:val="001B057B"/>
    <w:rsid w:val="001D2DDB"/>
    <w:rsid w:val="001E55F5"/>
    <w:rsid w:val="001F4CEF"/>
    <w:rsid w:val="002044E6"/>
    <w:rsid w:val="00213465"/>
    <w:rsid w:val="00263A10"/>
    <w:rsid w:val="00273EC8"/>
    <w:rsid w:val="00277F88"/>
    <w:rsid w:val="002824E6"/>
    <w:rsid w:val="002A2181"/>
    <w:rsid w:val="002C05C2"/>
    <w:rsid w:val="002C5E75"/>
    <w:rsid w:val="002E148A"/>
    <w:rsid w:val="002E6722"/>
    <w:rsid w:val="002E77BC"/>
    <w:rsid w:val="002F320F"/>
    <w:rsid w:val="002F37B7"/>
    <w:rsid w:val="00302721"/>
    <w:rsid w:val="003177A2"/>
    <w:rsid w:val="003227F9"/>
    <w:rsid w:val="0032776B"/>
    <w:rsid w:val="00345624"/>
    <w:rsid w:val="00345864"/>
    <w:rsid w:val="00371EE6"/>
    <w:rsid w:val="0037639C"/>
    <w:rsid w:val="003A157A"/>
    <w:rsid w:val="003A4829"/>
    <w:rsid w:val="003B370D"/>
    <w:rsid w:val="003B3DF6"/>
    <w:rsid w:val="003C2768"/>
    <w:rsid w:val="003C40A1"/>
    <w:rsid w:val="003D1726"/>
    <w:rsid w:val="003E22AD"/>
    <w:rsid w:val="003E3B38"/>
    <w:rsid w:val="003F275B"/>
    <w:rsid w:val="003F4C78"/>
    <w:rsid w:val="003F7D24"/>
    <w:rsid w:val="00420A1C"/>
    <w:rsid w:val="0043369B"/>
    <w:rsid w:val="00443D98"/>
    <w:rsid w:val="00453050"/>
    <w:rsid w:val="004667B9"/>
    <w:rsid w:val="0047146A"/>
    <w:rsid w:val="0047147A"/>
    <w:rsid w:val="00483A45"/>
    <w:rsid w:val="00486F83"/>
    <w:rsid w:val="00491C3A"/>
    <w:rsid w:val="004A5773"/>
    <w:rsid w:val="004B4286"/>
    <w:rsid w:val="004C069B"/>
    <w:rsid w:val="004C63E9"/>
    <w:rsid w:val="004C7E58"/>
    <w:rsid w:val="004D61D7"/>
    <w:rsid w:val="004E0606"/>
    <w:rsid w:val="004E4D78"/>
    <w:rsid w:val="00501A0B"/>
    <w:rsid w:val="005100F1"/>
    <w:rsid w:val="00532A80"/>
    <w:rsid w:val="00537A48"/>
    <w:rsid w:val="005447A0"/>
    <w:rsid w:val="00553678"/>
    <w:rsid w:val="005726F3"/>
    <w:rsid w:val="00592835"/>
    <w:rsid w:val="005B2C12"/>
    <w:rsid w:val="005C0DC7"/>
    <w:rsid w:val="005C3460"/>
    <w:rsid w:val="005C7920"/>
    <w:rsid w:val="005E1F7E"/>
    <w:rsid w:val="005F28F8"/>
    <w:rsid w:val="005F37B5"/>
    <w:rsid w:val="005F48DC"/>
    <w:rsid w:val="006039F1"/>
    <w:rsid w:val="0060496C"/>
    <w:rsid w:val="0061788B"/>
    <w:rsid w:val="00617EEA"/>
    <w:rsid w:val="00630351"/>
    <w:rsid w:val="0064172B"/>
    <w:rsid w:val="00641996"/>
    <w:rsid w:val="00644AB1"/>
    <w:rsid w:val="00645AC0"/>
    <w:rsid w:val="00651291"/>
    <w:rsid w:val="00660CC9"/>
    <w:rsid w:val="00667DC8"/>
    <w:rsid w:val="006756AA"/>
    <w:rsid w:val="006B3D49"/>
    <w:rsid w:val="006C142F"/>
    <w:rsid w:val="006C4823"/>
    <w:rsid w:val="006C715E"/>
    <w:rsid w:val="006D0D4A"/>
    <w:rsid w:val="006D1A25"/>
    <w:rsid w:val="006F20FC"/>
    <w:rsid w:val="006F611A"/>
    <w:rsid w:val="0070077A"/>
    <w:rsid w:val="0072240E"/>
    <w:rsid w:val="00724584"/>
    <w:rsid w:val="007305F2"/>
    <w:rsid w:val="0073248C"/>
    <w:rsid w:val="00736749"/>
    <w:rsid w:val="007728F4"/>
    <w:rsid w:val="00781FA4"/>
    <w:rsid w:val="007A2688"/>
    <w:rsid w:val="007B42B0"/>
    <w:rsid w:val="007B6EA9"/>
    <w:rsid w:val="007C2694"/>
    <w:rsid w:val="007C2C42"/>
    <w:rsid w:val="007C42CD"/>
    <w:rsid w:val="007C5AE1"/>
    <w:rsid w:val="007F5B00"/>
    <w:rsid w:val="0080364A"/>
    <w:rsid w:val="008046E2"/>
    <w:rsid w:val="00890DB5"/>
    <w:rsid w:val="008A0B03"/>
    <w:rsid w:val="008A522E"/>
    <w:rsid w:val="008D31A4"/>
    <w:rsid w:val="008D4383"/>
    <w:rsid w:val="00916DA9"/>
    <w:rsid w:val="009210AD"/>
    <w:rsid w:val="009271CC"/>
    <w:rsid w:val="0093230C"/>
    <w:rsid w:val="00934A4F"/>
    <w:rsid w:val="009442AE"/>
    <w:rsid w:val="00946970"/>
    <w:rsid w:val="009509BD"/>
    <w:rsid w:val="0095753F"/>
    <w:rsid w:val="00960C99"/>
    <w:rsid w:val="0096274A"/>
    <w:rsid w:val="00964D5B"/>
    <w:rsid w:val="009704C6"/>
    <w:rsid w:val="00971E0C"/>
    <w:rsid w:val="00976E4F"/>
    <w:rsid w:val="00987FEC"/>
    <w:rsid w:val="0099146D"/>
    <w:rsid w:val="009A49DF"/>
    <w:rsid w:val="009B7710"/>
    <w:rsid w:val="009C09DA"/>
    <w:rsid w:val="009C4766"/>
    <w:rsid w:val="009D3A10"/>
    <w:rsid w:val="009D6C25"/>
    <w:rsid w:val="009D7FE0"/>
    <w:rsid w:val="009E11AC"/>
    <w:rsid w:val="009E2C9E"/>
    <w:rsid w:val="009F4115"/>
    <w:rsid w:val="00A20F2E"/>
    <w:rsid w:val="00A4619B"/>
    <w:rsid w:val="00A47412"/>
    <w:rsid w:val="00A74EF6"/>
    <w:rsid w:val="00A82411"/>
    <w:rsid w:val="00A86E4D"/>
    <w:rsid w:val="00AA78E6"/>
    <w:rsid w:val="00AB02D2"/>
    <w:rsid w:val="00AC3C06"/>
    <w:rsid w:val="00AD05A5"/>
    <w:rsid w:val="00AE144E"/>
    <w:rsid w:val="00AF406D"/>
    <w:rsid w:val="00B00D9A"/>
    <w:rsid w:val="00B01BC6"/>
    <w:rsid w:val="00B16B2D"/>
    <w:rsid w:val="00B5190E"/>
    <w:rsid w:val="00B6631A"/>
    <w:rsid w:val="00B775FA"/>
    <w:rsid w:val="00B77AB0"/>
    <w:rsid w:val="00B84772"/>
    <w:rsid w:val="00B84973"/>
    <w:rsid w:val="00BA7DB9"/>
    <w:rsid w:val="00BB1843"/>
    <w:rsid w:val="00BB3913"/>
    <w:rsid w:val="00BB3AA4"/>
    <w:rsid w:val="00BB4424"/>
    <w:rsid w:val="00BB7FA0"/>
    <w:rsid w:val="00BD40DB"/>
    <w:rsid w:val="00BF2A63"/>
    <w:rsid w:val="00BF33D3"/>
    <w:rsid w:val="00BF5277"/>
    <w:rsid w:val="00C11399"/>
    <w:rsid w:val="00C14993"/>
    <w:rsid w:val="00C30506"/>
    <w:rsid w:val="00C54F4B"/>
    <w:rsid w:val="00C63010"/>
    <w:rsid w:val="00C67641"/>
    <w:rsid w:val="00C73309"/>
    <w:rsid w:val="00C80D20"/>
    <w:rsid w:val="00C86664"/>
    <w:rsid w:val="00C913C2"/>
    <w:rsid w:val="00C95E69"/>
    <w:rsid w:val="00C96810"/>
    <w:rsid w:val="00CB1F1C"/>
    <w:rsid w:val="00CD39C3"/>
    <w:rsid w:val="00CD4210"/>
    <w:rsid w:val="00CF5381"/>
    <w:rsid w:val="00D03AC9"/>
    <w:rsid w:val="00D144B1"/>
    <w:rsid w:val="00D17092"/>
    <w:rsid w:val="00D25F7B"/>
    <w:rsid w:val="00D63D04"/>
    <w:rsid w:val="00D816F0"/>
    <w:rsid w:val="00DA0F45"/>
    <w:rsid w:val="00DA59C5"/>
    <w:rsid w:val="00DB0E6B"/>
    <w:rsid w:val="00DE263E"/>
    <w:rsid w:val="00DE7116"/>
    <w:rsid w:val="00DF37E4"/>
    <w:rsid w:val="00E161B7"/>
    <w:rsid w:val="00E26EC9"/>
    <w:rsid w:val="00E40679"/>
    <w:rsid w:val="00E5154D"/>
    <w:rsid w:val="00E52018"/>
    <w:rsid w:val="00E62CAF"/>
    <w:rsid w:val="00E87649"/>
    <w:rsid w:val="00E91AA1"/>
    <w:rsid w:val="00E9390A"/>
    <w:rsid w:val="00E94173"/>
    <w:rsid w:val="00EA1695"/>
    <w:rsid w:val="00EA1FBB"/>
    <w:rsid w:val="00EA4429"/>
    <w:rsid w:val="00EC0B74"/>
    <w:rsid w:val="00EC7939"/>
    <w:rsid w:val="00ED1B58"/>
    <w:rsid w:val="00ED3AD7"/>
    <w:rsid w:val="00EE1156"/>
    <w:rsid w:val="00F02CE4"/>
    <w:rsid w:val="00F10442"/>
    <w:rsid w:val="00F2645B"/>
    <w:rsid w:val="00F41E86"/>
    <w:rsid w:val="00F65EEF"/>
    <w:rsid w:val="00F719B5"/>
    <w:rsid w:val="00F74AA6"/>
    <w:rsid w:val="00F758BD"/>
    <w:rsid w:val="00F81C68"/>
    <w:rsid w:val="00F8531C"/>
    <w:rsid w:val="00F86C91"/>
    <w:rsid w:val="00FC2855"/>
    <w:rsid w:val="00FE036C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4CF06"/>
  <w15:chartTrackingRefBased/>
  <w15:docId w15:val="{F3E839D7-6BFF-3B4D-A311-F10A9EB8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227F9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322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mbase.com" TargetMode="External"/><Relationship Id="rId4" Type="http://schemas.openxmlformats.org/officeDocument/2006/relationships/hyperlink" Target="https://www.linkedin.com/showcase/ramba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Frick</dc:creator>
  <cp:keywords/>
  <dc:description/>
  <cp:lastModifiedBy>Marcus Bisgaard Jensen</cp:lastModifiedBy>
  <cp:revision>2</cp:revision>
  <dcterms:created xsi:type="dcterms:W3CDTF">2019-11-05T21:43:00Z</dcterms:created>
  <dcterms:modified xsi:type="dcterms:W3CDTF">2019-11-05T21:43:00Z</dcterms:modified>
</cp:coreProperties>
</file>